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0E" w:rsidRDefault="0039730E" w:rsidP="00C81949">
      <w:pPr>
        <w:spacing w:before="100" w:beforeAutospacing="1" w:after="100" w:afterAutospacing="1" w:line="240" w:lineRule="auto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1767">
        <w:rPr>
          <w:highlight w:val="yellow"/>
        </w:rPr>
        <w:t>Date</w:t>
      </w:r>
    </w:p>
    <w:p w:rsidR="0039730E" w:rsidRPr="00EF1767" w:rsidRDefault="0039730E" w:rsidP="00C81949">
      <w:pPr>
        <w:spacing w:before="100" w:beforeAutospacing="1" w:after="100" w:afterAutospacing="1" w:line="240" w:lineRule="auto"/>
        <w:rPr>
          <w:highlight w:val="yellow"/>
        </w:rPr>
      </w:pPr>
      <w:r w:rsidRPr="00EF1767">
        <w:rPr>
          <w:highlight w:val="yellow"/>
        </w:rPr>
        <w:t>Name</w:t>
      </w:r>
    </w:p>
    <w:p w:rsidR="0039730E" w:rsidRDefault="0039730E" w:rsidP="00C81949">
      <w:pPr>
        <w:spacing w:before="100" w:beforeAutospacing="1" w:after="100" w:afterAutospacing="1" w:line="240" w:lineRule="auto"/>
      </w:pPr>
      <w:r w:rsidRPr="00EF1767">
        <w:rPr>
          <w:highlight w:val="yellow"/>
        </w:rPr>
        <w:t>Address</w:t>
      </w:r>
    </w:p>
    <w:p w:rsidR="00BA615D" w:rsidRDefault="006511B2" w:rsidP="00C81949">
      <w:pPr>
        <w:spacing w:before="100" w:beforeAutospacing="1" w:after="100" w:afterAutospacing="1" w:line="240" w:lineRule="auto"/>
      </w:pPr>
      <w:r>
        <w:t xml:space="preserve">Dear </w:t>
      </w:r>
      <w:r w:rsidRPr="00EF1767">
        <w:rPr>
          <w:highlight w:val="yellow"/>
        </w:rPr>
        <w:t>[</w:t>
      </w:r>
      <w:r w:rsidR="002442F5">
        <w:rPr>
          <w:highlight w:val="yellow"/>
        </w:rPr>
        <w:t>Insert Recipient Name</w:t>
      </w:r>
      <w:r w:rsidRPr="00EF1767">
        <w:rPr>
          <w:highlight w:val="yellow"/>
        </w:rPr>
        <w:t>]</w:t>
      </w:r>
      <w:r>
        <w:t>,</w:t>
      </w:r>
    </w:p>
    <w:p w:rsidR="00BA615D" w:rsidRDefault="006511B2" w:rsidP="00C81949">
      <w:pPr>
        <w:spacing w:before="100" w:beforeAutospacing="1" w:after="100" w:afterAutospacing="1" w:line="240" w:lineRule="auto"/>
      </w:pPr>
      <w:r>
        <w:t>I wou</w:t>
      </w:r>
      <w:r w:rsidR="00BA615D">
        <w:t xml:space="preserve">ld like to attend the </w:t>
      </w:r>
      <w:r>
        <w:t xml:space="preserve">Tactical Strength and Conditioning (TSAC) </w:t>
      </w:r>
      <w:r w:rsidR="00C36480">
        <w:t>Practitioners Course</w:t>
      </w:r>
      <w:r>
        <w:t xml:space="preserve">, </w:t>
      </w:r>
      <w:r w:rsidR="00C36480" w:rsidRPr="00C36480">
        <w:rPr>
          <w:highlight w:val="yellow"/>
        </w:rPr>
        <w:t>[Date of Event]</w:t>
      </w:r>
      <w:r>
        <w:t xml:space="preserve">, in </w:t>
      </w:r>
      <w:r w:rsidR="00C36480" w:rsidRPr="00C36480">
        <w:rPr>
          <w:highlight w:val="yellow"/>
        </w:rPr>
        <w:t>[Location of Event]</w:t>
      </w:r>
      <w:r w:rsidR="00BA615D">
        <w:t xml:space="preserve"> which is </w:t>
      </w:r>
      <w:r w:rsidR="00B70602">
        <w:t>offered by</w:t>
      </w:r>
      <w:r w:rsidR="00BA615D">
        <w:t xml:space="preserve"> the National Strength and Conditioning Association (NSCA), the worldwide authority </w:t>
      </w:r>
      <w:r w:rsidR="002442F5">
        <w:t xml:space="preserve">on strength and conditioning </w:t>
      </w:r>
      <w:r w:rsidR="00BA615D">
        <w:t xml:space="preserve">for </w:t>
      </w:r>
      <w:r w:rsidR="002442F5">
        <w:t>more than</w:t>
      </w:r>
      <w:r w:rsidR="00BA615D">
        <w:t xml:space="preserve"> 30 years. </w:t>
      </w:r>
      <w:r w:rsidR="003D0C13">
        <w:t>It</w:t>
      </w:r>
      <w:r w:rsidR="001E0C3F">
        <w:t xml:space="preserve"> is the </w:t>
      </w:r>
      <w:r w:rsidR="001E0C3F" w:rsidRPr="00C81949">
        <w:t>only</w:t>
      </w:r>
      <w:r w:rsidR="001E0C3F">
        <w:t xml:space="preserve"> </w:t>
      </w:r>
      <w:r w:rsidR="00862183">
        <w:t xml:space="preserve">training event </w:t>
      </w:r>
      <w:r w:rsidR="001E0C3F">
        <w:t>dedicated to</w:t>
      </w:r>
      <w:r w:rsidR="006F607E">
        <w:t xml:space="preserve"> educating</w:t>
      </w:r>
      <w:r w:rsidR="003D0C13">
        <w:t xml:space="preserve"> and </w:t>
      </w:r>
      <w:r w:rsidR="00B70602">
        <w:t>training</w:t>
      </w:r>
      <w:r w:rsidR="003D0C13">
        <w:t xml:space="preserve"> tactical athlete</w:t>
      </w:r>
      <w:r w:rsidR="00B70602">
        <w:t>s for better</w:t>
      </w:r>
      <w:r w:rsidR="003D0C13">
        <w:t xml:space="preserve"> performance and fitness in the field</w:t>
      </w:r>
      <w:r w:rsidR="00740373">
        <w:t xml:space="preserve"> with</w:t>
      </w:r>
      <w:r w:rsidR="0042444C">
        <w:t xml:space="preserve"> </w:t>
      </w:r>
      <w:r w:rsidR="002442F5">
        <w:t xml:space="preserve">more than </w:t>
      </w:r>
      <w:r w:rsidR="0042444C">
        <w:t>5</w:t>
      </w:r>
      <w:r w:rsidR="006E6869">
        <w:t xml:space="preserve">00 industry </w:t>
      </w:r>
      <w:r w:rsidR="00C8085C">
        <w:t>leaders</w:t>
      </w:r>
      <w:r w:rsidR="00740373">
        <w:t xml:space="preserve"> and attendees</w:t>
      </w:r>
      <w:r w:rsidR="003D0C13">
        <w:t>.</w:t>
      </w:r>
      <w:r w:rsidR="00C81949">
        <w:t xml:space="preserve"> </w:t>
      </w:r>
    </w:p>
    <w:p w:rsidR="00F534D6" w:rsidRDefault="00BA615D" w:rsidP="00C81949">
      <w:pPr>
        <w:spacing w:before="100" w:beforeAutospacing="1" w:after="100" w:afterAutospacing="1" w:line="240" w:lineRule="auto"/>
      </w:pPr>
      <w:r>
        <w:t xml:space="preserve">At the </w:t>
      </w:r>
      <w:r w:rsidR="00C36480">
        <w:t>Practitioners Course</w:t>
      </w:r>
      <w:r w:rsidR="003D0C13">
        <w:t>, I will be able to</w:t>
      </w:r>
      <w:r w:rsidR="00F066EB">
        <w:t xml:space="preserve"> </w:t>
      </w:r>
      <w:r w:rsidR="006119E7">
        <w:t>learn</w:t>
      </w:r>
      <w:r w:rsidR="00F066EB">
        <w:t xml:space="preserve"> </w:t>
      </w:r>
      <w:r w:rsidR="006F607E">
        <w:t xml:space="preserve">research-based </w:t>
      </w:r>
      <w:r w:rsidR="00C33D80">
        <w:t>strength and conditioning</w:t>
      </w:r>
      <w:r w:rsidR="00F066EB">
        <w:t xml:space="preserve"> that are directly applicable to my duties and will allow me to meet with</w:t>
      </w:r>
      <w:r w:rsidR="00890A40">
        <w:t xml:space="preserve"> other </w:t>
      </w:r>
      <w:r w:rsidR="00DB5C2F">
        <w:t xml:space="preserve">tactical </w:t>
      </w:r>
      <w:r w:rsidR="004963DC">
        <w:t>experts</w:t>
      </w:r>
      <w:r w:rsidR="00EF1767">
        <w:t>.</w:t>
      </w:r>
      <w:r>
        <w:t xml:space="preserve"> </w:t>
      </w:r>
      <w:r w:rsidR="00C33D80">
        <w:t>The course</w:t>
      </w:r>
      <w:r w:rsidR="006511B2">
        <w:t xml:space="preserve"> </w:t>
      </w:r>
      <w:r w:rsidR="003D0C13">
        <w:t>will give</w:t>
      </w:r>
      <w:r w:rsidR="006511B2">
        <w:t xml:space="preserve"> information </w:t>
      </w:r>
      <w:r w:rsidR="00862183">
        <w:t xml:space="preserve">that </w:t>
      </w:r>
      <w:r w:rsidR="00C81949">
        <w:t>can</w:t>
      </w:r>
      <w:r w:rsidR="003D0C13">
        <w:t xml:space="preserve"> </w:t>
      </w:r>
      <w:r w:rsidR="002442F5">
        <w:t xml:space="preserve">help </w:t>
      </w:r>
      <w:r w:rsidR="003D0C13">
        <w:t>increase</w:t>
      </w:r>
      <w:r w:rsidR="006511B2">
        <w:t xml:space="preserve"> </w:t>
      </w:r>
      <w:r w:rsidR="00705F23">
        <w:t>performance</w:t>
      </w:r>
      <w:r w:rsidR="00862183">
        <w:t xml:space="preserve">, </w:t>
      </w:r>
      <w:r w:rsidR="00C81949">
        <w:t xml:space="preserve">may </w:t>
      </w:r>
      <w:r w:rsidR="00DB5C2F">
        <w:t>decreas</w:t>
      </w:r>
      <w:r w:rsidR="002442F5">
        <w:t>e</w:t>
      </w:r>
      <w:r w:rsidR="00862183">
        <w:t xml:space="preserve"> liability, potentially identify future job task demands, a</w:t>
      </w:r>
      <w:r w:rsidR="00C81949">
        <w:t>nd</w:t>
      </w:r>
      <w:r w:rsidR="00862183">
        <w:t xml:space="preserve"> may assist with a </w:t>
      </w:r>
      <w:r w:rsidR="00F534D6">
        <w:t>decrease</w:t>
      </w:r>
      <w:r w:rsidR="002442F5">
        <w:t xml:space="preserve"> in</w:t>
      </w:r>
      <w:r w:rsidR="00F534D6">
        <w:t xml:space="preserve"> injury risk on the job</w:t>
      </w:r>
      <w:r w:rsidR="00705F23">
        <w:t xml:space="preserve"> using strength training and conditioning</w:t>
      </w:r>
      <w:r w:rsidR="00C81949">
        <w:t>. T</w:t>
      </w:r>
      <w:r w:rsidR="00F534D6">
        <w:t>herefore, it can help lead to cost saving</w:t>
      </w:r>
      <w:r w:rsidR="00C8085C">
        <w:t>s</w:t>
      </w:r>
      <w:r w:rsidR="004963DC">
        <w:t xml:space="preserve"> down the road. </w:t>
      </w:r>
      <w:r w:rsidR="00F534D6">
        <w:t>After r</w:t>
      </w:r>
      <w:r w:rsidR="00AA23C6">
        <w:t xml:space="preserve">eviewing the </w:t>
      </w:r>
      <w:r w:rsidR="00862183">
        <w:t xml:space="preserve">training </w:t>
      </w:r>
      <w:r w:rsidR="00AA23C6">
        <w:t>schedule</w:t>
      </w:r>
      <w:r w:rsidR="00F534D6">
        <w:t xml:space="preserve">, I have identified a number of educational sessions which will allow me to gain knowledge </w:t>
      </w:r>
      <w:r w:rsidR="00C81949">
        <w:t>and understanding of</w:t>
      </w:r>
      <w:r w:rsidR="00F534D6">
        <w:t xml:space="preserve"> how we can improve our</w:t>
      </w:r>
      <w:r w:rsidR="004963DC">
        <w:t xml:space="preserve"> </w:t>
      </w:r>
      <w:r w:rsidR="00F534D6">
        <w:t>st</w:t>
      </w:r>
      <w:r w:rsidR="00AA23C6">
        <w:t>rength and conditioning program</w:t>
      </w:r>
      <w:r w:rsidR="00F534D6">
        <w:t>. All of the presentations are faci</w:t>
      </w:r>
      <w:r w:rsidR="004963DC">
        <w:t xml:space="preserve">litated by </w:t>
      </w:r>
      <w:r w:rsidR="00B70602">
        <w:t xml:space="preserve">top </w:t>
      </w:r>
      <w:r w:rsidR="004963DC">
        <w:t xml:space="preserve">industry experts from across the country </w:t>
      </w:r>
      <w:r w:rsidR="00F534D6">
        <w:t>who have faced similar challenges.</w:t>
      </w:r>
      <w:r w:rsidR="00C81949">
        <w:t xml:space="preserve"> </w:t>
      </w:r>
      <w:r w:rsidR="00862183">
        <w:t xml:space="preserve">This training does </w:t>
      </w:r>
      <w:r w:rsidR="002442F5">
        <w:t>offer</w:t>
      </w:r>
      <w:r w:rsidR="00862183">
        <w:t xml:space="preserve"> continuing education credit</w:t>
      </w:r>
      <w:r w:rsidR="002442F5">
        <w:t>s for individuals who are certified through the NSCA or the National Athletic Trainers Association BOC, whose certifications are accredited through the N</w:t>
      </w:r>
      <w:r w:rsidR="00E75B94">
        <w:t>ational Commission for Certifying Agencies (NCCA).</w:t>
      </w:r>
    </w:p>
    <w:p w:rsidR="00C33D80" w:rsidRDefault="00C33D80" w:rsidP="00C33D80">
      <w:pPr>
        <w:rPr>
          <w:b/>
        </w:rPr>
      </w:pPr>
      <w:r>
        <w:rPr>
          <w:b/>
        </w:rPr>
        <w:t>Registration for the Practitioners Course will assist me with continued growth over the course of the year with:</w:t>
      </w:r>
    </w:p>
    <w:p w:rsidR="00C33D80" w:rsidRDefault="00C33D80" w:rsidP="00C33D80">
      <w:pPr>
        <w:pStyle w:val="ListParagraph"/>
        <w:numPr>
          <w:ilvl w:val="0"/>
          <w:numId w:val="2"/>
        </w:numPr>
      </w:pPr>
      <w:r>
        <w:t>32 Hours of both classroom and hands-on instruction from top NSCA-certified strength and conditioning professionals</w:t>
      </w:r>
    </w:p>
    <w:p w:rsidR="00C33D80" w:rsidRDefault="00F81E11" w:rsidP="00C33D80">
      <w:pPr>
        <w:pStyle w:val="ListParagraph"/>
        <w:numPr>
          <w:ilvl w:val="0"/>
          <w:numId w:val="2"/>
        </w:numPr>
      </w:pPr>
      <w:r>
        <w:t>A 3</w:t>
      </w:r>
      <w:r w:rsidR="00C33D80">
        <w:t>00-page course manual filled with support materials, detailed exercise technique instruction, and photos</w:t>
      </w:r>
    </w:p>
    <w:p w:rsidR="00C33D80" w:rsidRDefault="00C33D80" w:rsidP="00C33D80">
      <w:pPr>
        <w:pStyle w:val="ListParagraph"/>
        <w:numPr>
          <w:ilvl w:val="0"/>
          <w:numId w:val="2"/>
        </w:numPr>
      </w:pPr>
      <w:r>
        <w:t>Exam preparation materials and fees for taking the NSCA’s TSAC-F certification, the only accredited certification specially designed for training tactical professionals</w:t>
      </w:r>
    </w:p>
    <w:p w:rsidR="00C33D80" w:rsidRDefault="00C33D80" w:rsidP="00C33D80">
      <w:pPr>
        <w:pStyle w:val="ListParagraph"/>
        <w:numPr>
          <w:ilvl w:val="0"/>
          <w:numId w:val="2"/>
        </w:numPr>
      </w:pPr>
      <w:r>
        <w:t>A certificate of completion of the course</w:t>
      </w:r>
    </w:p>
    <w:p w:rsidR="00C33D80" w:rsidRDefault="00C33D80" w:rsidP="00C33D80">
      <w:pPr>
        <w:pStyle w:val="ListParagraph"/>
        <w:numPr>
          <w:ilvl w:val="0"/>
          <w:numId w:val="2"/>
        </w:numPr>
      </w:pPr>
      <w:r>
        <w:t xml:space="preserve">12 months of NSCA Professional Membership, which includes access online educational content, videos, and to the NSCA’s </w:t>
      </w:r>
      <w:r>
        <w:rPr>
          <w:i/>
        </w:rPr>
        <w:t xml:space="preserve">Journal of Strength and Conditioning Research, Strength and Conditioning Journal, </w:t>
      </w:r>
      <w:r>
        <w:t xml:space="preserve">and </w:t>
      </w:r>
      <w:r>
        <w:rPr>
          <w:i/>
        </w:rPr>
        <w:t>TSAC Report</w:t>
      </w:r>
    </w:p>
    <w:p w:rsidR="00000CDF" w:rsidRDefault="003D0C13" w:rsidP="00C81949">
      <w:pPr>
        <w:spacing w:before="100" w:beforeAutospacing="1" w:after="100" w:afterAutospacing="1" w:line="240" w:lineRule="auto"/>
      </w:pPr>
      <w:r>
        <w:t>I feel this investment in my development will</w:t>
      </w:r>
      <w:r w:rsidR="004963DC">
        <w:t xml:space="preserve"> be a benefit to our entire department</w:t>
      </w:r>
      <w:r>
        <w:t>. Therefore, I am seeking sponsorship for attendance.</w:t>
      </w:r>
      <w:r w:rsidR="00C81949">
        <w:t xml:space="preserve"> </w:t>
      </w:r>
      <w:r w:rsidR="00C33D80">
        <w:t>The Practitioners Course cost is $1200.</w:t>
      </w:r>
    </w:p>
    <w:p w:rsidR="00740373" w:rsidRDefault="003D0C13" w:rsidP="00C81949">
      <w:pPr>
        <w:spacing w:before="100" w:beforeAutospacing="1" w:after="100" w:afterAutospacing="1" w:line="240" w:lineRule="auto"/>
      </w:pPr>
      <w:r>
        <w:t>In order to advance the</w:t>
      </w:r>
      <w:r w:rsidR="004963DC">
        <w:t xml:space="preserve"> department</w:t>
      </w:r>
      <w:r>
        <w:t xml:space="preserve"> upon my return, </w:t>
      </w:r>
      <w:r w:rsidR="006F607E">
        <w:t xml:space="preserve">I will be able to share my experience, what I learned and whom I met, </w:t>
      </w:r>
      <w:r>
        <w:t>including</w:t>
      </w:r>
      <w:r w:rsidR="00EF1767">
        <w:t xml:space="preserve"> sharing</w:t>
      </w:r>
      <w:r>
        <w:t xml:space="preserve"> the </w:t>
      </w:r>
      <w:r w:rsidR="006F607E">
        <w:t xml:space="preserve">educational materials that I bring back. I hope you agree that participation in the TSAC </w:t>
      </w:r>
      <w:r w:rsidR="00C33D80">
        <w:t xml:space="preserve">Practitioners Course </w:t>
      </w:r>
      <w:r w:rsidR="006F607E">
        <w:t>will not only benefit me, but also other personnel. If so, please let me know as I would like to sign up as soon as I can</w:t>
      </w:r>
      <w:r w:rsidR="00C33D80">
        <w:t xml:space="preserve"> because space is very limited</w:t>
      </w:r>
      <w:r w:rsidR="006F607E">
        <w:t>.</w:t>
      </w:r>
      <w:r w:rsidR="00C81949">
        <w:t xml:space="preserve"> </w:t>
      </w:r>
      <w:r w:rsidR="006F607E">
        <w:t>Thank you for your consideration.</w:t>
      </w:r>
    </w:p>
    <w:p w:rsidR="00740373" w:rsidRDefault="00740373" w:rsidP="00C81949">
      <w:pPr>
        <w:spacing w:before="100" w:beforeAutospacing="1" w:after="100" w:afterAutospacing="1" w:line="240" w:lineRule="auto"/>
      </w:pPr>
      <w:r>
        <w:t>Very Respectfully</w:t>
      </w:r>
      <w:r w:rsidR="006F607E">
        <w:t>,</w:t>
      </w:r>
    </w:p>
    <w:sectPr w:rsidR="00740373" w:rsidSect="00B70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5B" w:rsidRDefault="00F7335B" w:rsidP="0039730E">
      <w:pPr>
        <w:spacing w:after="0" w:line="240" w:lineRule="auto"/>
      </w:pPr>
      <w:r>
        <w:separator/>
      </w:r>
    </w:p>
  </w:endnote>
  <w:endnote w:type="continuationSeparator" w:id="0">
    <w:p w:rsidR="00F7335B" w:rsidRDefault="00F7335B" w:rsidP="0039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5B" w:rsidRDefault="00F7335B" w:rsidP="0039730E">
      <w:pPr>
        <w:spacing w:after="0" w:line="240" w:lineRule="auto"/>
      </w:pPr>
      <w:r>
        <w:separator/>
      </w:r>
    </w:p>
  </w:footnote>
  <w:footnote w:type="continuationSeparator" w:id="0">
    <w:p w:rsidR="00F7335B" w:rsidRDefault="00F7335B" w:rsidP="00397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15C8C"/>
    <w:multiLevelType w:val="hybridMultilevel"/>
    <w:tmpl w:val="426A39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A7811"/>
    <w:multiLevelType w:val="hybridMultilevel"/>
    <w:tmpl w:val="7AF6B626"/>
    <w:lvl w:ilvl="0" w:tplc="2174E9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0E"/>
    <w:rsid w:val="00000CDF"/>
    <w:rsid w:val="00024F69"/>
    <w:rsid w:val="00034E59"/>
    <w:rsid w:val="00113A74"/>
    <w:rsid w:val="001E0C3F"/>
    <w:rsid w:val="002442F5"/>
    <w:rsid w:val="002B73CD"/>
    <w:rsid w:val="00314134"/>
    <w:rsid w:val="0039730E"/>
    <w:rsid w:val="003B1993"/>
    <w:rsid w:val="003D0C13"/>
    <w:rsid w:val="0042444C"/>
    <w:rsid w:val="004553FD"/>
    <w:rsid w:val="004963DC"/>
    <w:rsid w:val="004B29FF"/>
    <w:rsid w:val="004C78B2"/>
    <w:rsid w:val="00534819"/>
    <w:rsid w:val="006119E7"/>
    <w:rsid w:val="006511B2"/>
    <w:rsid w:val="006E6869"/>
    <w:rsid w:val="006F607E"/>
    <w:rsid w:val="00705F23"/>
    <w:rsid w:val="00740373"/>
    <w:rsid w:val="007B29B9"/>
    <w:rsid w:val="00862183"/>
    <w:rsid w:val="00875913"/>
    <w:rsid w:val="00890A40"/>
    <w:rsid w:val="008F6B11"/>
    <w:rsid w:val="0092110B"/>
    <w:rsid w:val="009323AA"/>
    <w:rsid w:val="009B331C"/>
    <w:rsid w:val="009D4882"/>
    <w:rsid w:val="00AA23C6"/>
    <w:rsid w:val="00AE2A0F"/>
    <w:rsid w:val="00AF0980"/>
    <w:rsid w:val="00AF5E4D"/>
    <w:rsid w:val="00B203E6"/>
    <w:rsid w:val="00B70602"/>
    <w:rsid w:val="00B90651"/>
    <w:rsid w:val="00BA615D"/>
    <w:rsid w:val="00BB1C5C"/>
    <w:rsid w:val="00C16A3A"/>
    <w:rsid w:val="00C33D80"/>
    <w:rsid w:val="00C36480"/>
    <w:rsid w:val="00C36BD4"/>
    <w:rsid w:val="00C8085C"/>
    <w:rsid w:val="00C81949"/>
    <w:rsid w:val="00D16809"/>
    <w:rsid w:val="00DB5C2F"/>
    <w:rsid w:val="00DF7DCD"/>
    <w:rsid w:val="00E052F3"/>
    <w:rsid w:val="00E504E2"/>
    <w:rsid w:val="00E75B94"/>
    <w:rsid w:val="00EF1767"/>
    <w:rsid w:val="00F066EB"/>
    <w:rsid w:val="00F534D6"/>
    <w:rsid w:val="00F7335B"/>
    <w:rsid w:val="00F81E11"/>
    <w:rsid w:val="00FB0FBA"/>
    <w:rsid w:val="00FE1FB1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682B60-CB9E-4DFD-83E6-EA215881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30E"/>
  </w:style>
  <w:style w:type="paragraph" w:styleId="Footer">
    <w:name w:val="footer"/>
    <w:basedOn w:val="Normal"/>
    <w:link w:val="FooterChar"/>
    <w:uiPriority w:val="99"/>
    <w:unhideWhenUsed/>
    <w:rsid w:val="00397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30E"/>
  </w:style>
  <w:style w:type="paragraph" w:styleId="ListParagraph">
    <w:name w:val="List Paragraph"/>
    <w:basedOn w:val="Normal"/>
    <w:uiPriority w:val="34"/>
    <w:qFormat/>
    <w:rsid w:val="00000CDF"/>
    <w:pPr>
      <w:ind w:left="720"/>
      <w:contextualSpacing/>
    </w:pPr>
  </w:style>
  <w:style w:type="table" w:styleId="TableGrid">
    <w:name w:val="Table Grid"/>
    <w:basedOn w:val="TableNormal"/>
    <w:uiPriority w:val="59"/>
    <w:rsid w:val="0000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Kelsey Landis</dc:creator>
  <cp:lastModifiedBy>Krystal Bailey</cp:lastModifiedBy>
  <cp:revision>2</cp:revision>
  <cp:lastPrinted>2013-10-29T20:14:00Z</cp:lastPrinted>
  <dcterms:created xsi:type="dcterms:W3CDTF">2017-09-22T15:53:00Z</dcterms:created>
  <dcterms:modified xsi:type="dcterms:W3CDTF">2017-09-22T15:53:00Z</dcterms:modified>
</cp:coreProperties>
</file>